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E18F" w14:textId="7F8C5195" w:rsidR="00DF6B7D" w:rsidRPr="00C1366B" w:rsidRDefault="00EC7B2F" w:rsidP="00EC7B2F">
      <w:pPr>
        <w:jc w:val="center"/>
        <w:rPr>
          <w:b/>
          <w:sz w:val="28"/>
          <w:szCs w:val="28"/>
        </w:rPr>
      </w:pPr>
      <w:r w:rsidRPr="00C1366B">
        <w:rPr>
          <w:b/>
          <w:sz w:val="28"/>
          <w:szCs w:val="28"/>
        </w:rPr>
        <w:t>GU</w:t>
      </w:r>
      <w:r w:rsidR="00626EC6" w:rsidRPr="00C1366B">
        <w:rPr>
          <w:b/>
          <w:sz w:val="28"/>
          <w:szCs w:val="28"/>
        </w:rPr>
        <w:t>-</w:t>
      </w:r>
      <w:r w:rsidRPr="00C1366B">
        <w:rPr>
          <w:b/>
          <w:sz w:val="28"/>
          <w:szCs w:val="28"/>
        </w:rPr>
        <w:t xml:space="preserve">BMX </w:t>
      </w:r>
      <w:r w:rsidR="00C249FE" w:rsidRPr="00C1366B">
        <w:rPr>
          <w:b/>
          <w:sz w:val="28"/>
          <w:szCs w:val="28"/>
        </w:rPr>
        <w:br/>
        <w:t>R</w:t>
      </w:r>
      <w:r w:rsidRPr="00C1366B">
        <w:rPr>
          <w:b/>
          <w:sz w:val="28"/>
          <w:szCs w:val="28"/>
        </w:rPr>
        <w:t xml:space="preserve">eferat </w:t>
      </w:r>
      <w:r w:rsidR="002234C2" w:rsidRPr="00C1366B">
        <w:rPr>
          <w:b/>
          <w:sz w:val="28"/>
          <w:szCs w:val="28"/>
        </w:rPr>
        <w:t>Teams-</w:t>
      </w:r>
      <w:r w:rsidRPr="00C1366B">
        <w:rPr>
          <w:b/>
          <w:sz w:val="28"/>
          <w:szCs w:val="28"/>
        </w:rPr>
        <w:t xml:space="preserve">møte </w:t>
      </w:r>
      <w:r w:rsidR="0029529C">
        <w:rPr>
          <w:b/>
          <w:sz w:val="28"/>
          <w:szCs w:val="28"/>
        </w:rPr>
        <w:t>10.09.2024</w:t>
      </w:r>
    </w:p>
    <w:p w14:paraId="153AAE07" w14:textId="13C79402" w:rsidR="003D104B" w:rsidRPr="00A574B9" w:rsidRDefault="00354FA8" w:rsidP="00B839CD">
      <w:pPr>
        <w:rPr>
          <w:color w:val="000000"/>
          <w:sz w:val="18"/>
          <w:szCs w:val="18"/>
        </w:rPr>
      </w:pPr>
      <w:r w:rsidRPr="00C1366B">
        <w:rPr>
          <w:b/>
          <w:sz w:val="28"/>
          <w:szCs w:val="28"/>
        </w:rPr>
        <w:br/>
      </w:r>
      <w:r w:rsidR="00EC7B2F" w:rsidRPr="00C1366B">
        <w:rPr>
          <w:u w:val="single"/>
        </w:rPr>
        <w:t>Deltagere</w:t>
      </w:r>
      <w:r w:rsidR="00EC7B2F" w:rsidRPr="00C1366B">
        <w:t xml:space="preserve">: </w:t>
      </w:r>
      <w:r w:rsidR="00202B0C" w:rsidRPr="00C1366B">
        <w:br/>
      </w:r>
      <w:r w:rsidR="00B44D6A">
        <w:t>Joakim Haarr, Åsmund Sælevik, Annika Pettersen, Thomas Müller Karlsen</w:t>
      </w:r>
      <w:r w:rsidR="0029529C">
        <w:t>,</w:t>
      </w:r>
      <w:r w:rsidR="00B44D6A">
        <w:t xml:space="preserve"> Tonje Ailin Solheim</w:t>
      </w:r>
      <w:r w:rsidR="0029529C">
        <w:t xml:space="preserve"> og </w:t>
      </w:r>
      <w:r w:rsidR="0029529C" w:rsidRPr="00C1366B">
        <w:t>Monica Solberg-</w:t>
      </w:r>
      <w:proofErr w:type="spellStart"/>
      <w:r w:rsidR="0029529C" w:rsidRPr="00C1366B">
        <w:t>Leinebø</w:t>
      </w:r>
      <w:proofErr w:type="spellEnd"/>
      <w:r w:rsidR="00B44D6A">
        <w:br/>
      </w:r>
      <w:r w:rsidR="00B44D6A">
        <w:br/>
      </w:r>
      <w:r w:rsidR="00D042C1" w:rsidRPr="009E752C">
        <w:rPr>
          <w:color w:val="000000" w:themeColor="text1"/>
        </w:rPr>
        <w:br/>
      </w:r>
      <w:r w:rsidR="0018714D" w:rsidRPr="009E752C">
        <w:rPr>
          <w:color w:val="000000" w:themeColor="text1"/>
          <w:u w:val="single"/>
        </w:rPr>
        <w:t>Sak 1:</w:t>
      </w:r>
      <w:r w:rsidR="009D6C92" w:rsidRPr="009E752C">
        <w:rPr>
          <w:color w:val="000000" w:themeColor="text1"/>
          <w:u w:val="single"/>
        </w:rPr>
        <w:t xml:space="preserve"> </w:t>
      </w:r>
      <w:r w:rsidR="0029529C">
        <w:rPr>
          <w:color w:val="000000" w:themeColor="text1"/>
          <w:u w:val="single"/>
        </w:rPr>
        <w:t>Klubbledermøtet 2024</w:t>
      </w:r>
      <w:r w:rsidR="0029529C">
        <w:rPr>
          <w:color w:val="000000" w:themeColor="text1"/>
          <w:u w:val="single"/>
        </w:rPr>
        <w:br/>
      </w:r>
      <w:r w:rsidR="0029529C">
        <w:rPr>
          <w:color w:val="000000" w:themeColor="text1"/>
        </w:rPr>
        <w:t xml:space="preserve">Ingen arrangører har meldt seg fra region Øst. </w:t>
      </w:r>
      <w:r w:rsidR="0029529C">
        <w:rPr>
          <w:color w:val="000000" w:themeColor="text1"/>
        </w:rPr>
        <w:br/>
        <w:t xml:space="preserve">Vi håper klubbene prioriterer klubbledermøtet, som er en viktig </w:t>
      </w:r>
      <w:proofErr w:type="spellStart"/>
      <w:r w:rsidR="0029529C">
        <w:rPr>
          <w:color w:val="000000" w:themeColor="text1"/>
        </w:rPr>
        <w:t>diskusjonsarrena</w:t>
      </w:r>
      <w:proofErr w:type="spellEnd"/>
      <w:r w:rsidR="0029529C">
        <w:rPr>
          <w:color w:val="000000" w:themeColor="text1"/>
        </w:rPr>
        <w:t xml:space="preserve"> for klubbene.</w:t>
      </w:r>
      <w:r w:rsidR="00C82836">
        <w:rPr>
          <w:color w:val="000000" w:themeColor="text1"/>
          <w:u w:val="single"/>
        </w:rPr>
        <w:br/>
      </w:r>
      <w:r w:rsidR="0029529C">
        <w:rPr>
          <w:color w:val="000000" w:themeColor="text1"/>
        </w:rPr>
        <w:t>Det hadde kommet inn et forslag fra Sandnes BMX om å arrangere møtet midt i mellom, i Kristiansand. Mindre utgifter til overnatting, da de tilreisende kunne klare seg med en overnatting. Godt forslag, men vi tenker at også lokasjonen i Kristiansand kan begrense de som kommer til å delta, og at vi skal prøve å få arrangert det i region øst, slik det ble bestemt på sist klubbledermøte. Klubbledermøtet er planlagt til siste helgen i oktober.</w:t>
      </w:r>
      <w:r w:rsidR="0029529C">
        <w:rPr>
          <w:color w:val="000000" w:themeColor="text1"/>
        </w:rPr>
        <w:br/>
        <w:t>Thomas tar ansvar for å sende ut forespørsel om agenda med en tidsfrist.</w:t>
      </w:r>
      <w:r w:rsidR="00CB1AFF" w:rsidRPr="00182C7E">
        <w:rPr>
          <w:b/>
          <w:bCs/>
          <w:color w:val="000000" w:themeColor="text1"/>
        </w:rPr>
        <w:br/>
      </w:r>
    </w:p>
    <w:p w14:paraId="1F3A47D3" w14:textId="6216357B" w:rsidR="00F35278" w:rsidRPr="00512950" w:rsidRDefault="003D104B" w:rsidP="00EC7B2F">
      <w:pPr>
        <w:rPr>
          <w:b/>
          <w:bCs/>
          <w:color w:val="000000" w:themeColor="text1"/>
        </w:rPr>
      </w:pPr>
      <w:r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 xml:space="preserve">: </w:t>
      </w:r>
      <w:proofErr w:type="spellStart"/>
      <w:r w:rsidR="00182C7E">
        <w:rPr>
          <w:color w:val="000000" w:themeColor="text1"/>
          <w:u w:val="single"/>
        </w:rPr>
        <w:t>Streaming</w:t>
      </w:r>
      <w:proofErr w:type="spellEnd"/>
      <w:r w:rsidR="00182C7E">
        <w:rPr>
          <w:color w:val="000000" w:themeColor="text1"/>
          <w:u w:val="single"/>
        </w:rPr>
        <w:t xml:space="preserve"> av løp</w:t>
      </w:r>
      <w:r>
        <w:rPr>
          <w:color w:val="000000" w:themeColor="text1"/>
          <w:u w:val="single"/>
        </w:rPr>
        <w:br/>
      </w:r>
      <w:r w:rsidR="00182C7E">
        <w:rPr>
          <w:color w:val="000000" w:themeColor="text1"/>
        </w:rPr>
        <w:t xml:space="preserve">Når Nordisk skulle arrangeres på Sviland, ble det undersøkt regler rundt det å </w:t>
      </w:r>
      <w:proofErr w:type="spellStart"/>
      <w:r w:rsidR="00182C7E">
        <w:rPr>
          <w:color w:val="000000" w:themeColor="text1"/>
        </w:rPr>
        <w:t>streame</w:t>
      </w:r>
      <w:proofErr w:type="spellEnd"/>
      <w:r w:rsidR="00182C7E">
        <w:rPr>
          <w:color w:val="000000" w:themeColor="text1"/>
        </w:rPr>
        <w:t xml:space="preserve"> fra BMX-løp, med </w:t>
      </w:r>
      <w:proofErr w:type="spellStart"/>
      <w:r w:rsidR="00182C7E">
        <w:rPr>
          <w:color w:val="000000" w:themeColor="text1"/>
        </w:rPr>
        <w:t>Amedia</w:t>
      </w:r>
      <w:proofErr w:type="spellEnd"/>
      <w:r w:rsidR="00182C7E">
        <w:rPr>
          <w:color w:val="000000" w:themeColor="text1"/>
        </w:rPr>
        <w:t xml:space="preserve">. </w:t>
      </w:r>
      <w:r w:rsidR="00182C7E">
        <w:rPr>
          <w:color w:val="000000" w:themeColor="text1"/>
        </w:rPr>
        <w:br/>
        <w:t>Monica ble i utgangspunktet utfordret til å søke bistand hos forbundet til å utrede om det kunne være en mulighet for direkte-</w:t>
      </w:r>
      <w:proofErr w:type="spellStart"/>
      <w:r w:rsidR="00182C7E">
        <w:rPr>
          <w:color w:val="000000" w:themeColor="text1"/>
        </w:rPr>
        <w:t>streaming</w:t>
      </w:r>
      <w:proofErr w:type="spellEnd"/>
      <w:r w:rsidR="00182C7E">
        <w:rPr>
          <w:color w:val="000000" w:themeColor="text1"/>
        </w:rPr>
        <w:t xml:space="preserve"> av Nordisk Mesterskap i BMX, med ryttere, også under 15 år, helt eller delvis. </w:t>
      </w:r>
      <w:r w:rsidR="00182C7E">
        <w:rPr>
          <w:color w:val="000000" w:themeColor="text1"/>
        </w:rPr>
        <w:br/>
        <w:t xml:space="preserve">Det ble ikke noe av denne </w:t>
      </w:r>
      <w:proofErr w:type="spellStart"/>
      <w:r w:rsidR="00182C7E">
        <w:rPr>
          <w:color w:val="000000" w:themeColor="text1"/>
        </w:rPr>
        <w:t>streamingen</w:t>
      </w:r>
      <w:proofErr w:type="spellEnd"/>
      <w:r w:rsidR="00182C7E">
        <w:rPr>
          <w:color w:val="000000" w:themeColor="text1"/>
        </w:rPr>
        <w:t xml:space="preserve"> med </w:t>
      </w:r>
      <w:proofErr w:type="spellStart"/>
      <w:r w:rsidR="00182C7E">
        <w:rPr>
          <w:color w:val="000000" w:themeColor="text1"/>
        </w:rPr>
        <w:t>Amedia</w:t>
      </w:r>
      <w:proofErr w:type="spellEnd"/>
      <w:r w:rsidR="00182C7E">
        <w:rPr>
          <w:color w:val="000000" w:themeColor="text1"/>
        </w:rPr>
        <w:t xml:space="preserve">, men det er ønskelig med et </w:t>
      </w:r>
      <w:proofErr w:type="spellStart"/>
      <w:r w:rsidR="00182C7E">
        <w:rPr>
          <w:color w:val="000000" w:themeColor="text1"/>
        </w:rPr>
        <w:t>genrelt</w:t>
      </w:r>
      <w:proofErr w:type="spellEnd"/>
      <w:r w:rsidR="00182C7E">
        <w:rPr>
          <w:color w:val="000000" w:themeColor="text1"/>
        </w:rPr>
        <w:t xml:space="preserve"> vedtak/retningslinjer fra NCF vedr. </w:t>
      </w:r>
      <w:proofErr w:type="spellStart"/>
      <w:r w:rsidR="00182C7E">
        <w:rPr>
          <w:color w:val="000000" w:themeColor="text1"/>
        </w:rPr>
        <w:t>Streaming</w:t>
      </w:r>
      <w:proofErr w:type="spellEnd"/>
      <w:r w:rsidR="00182C7E">
        <w:rPr>
          <w:color w:val="000000" w:themeColor="text1"/>
        </w:rPr>
        <w:t xml:space="preserve"> av BMX-løp for fremtiden.</w:t>
      </w:r>
      <w:r w:rsidR="00F07DF7">
        <w:rPr>
          <w:color w:val="000000" w:themeColor="text1"/>
        </w:rPr>
        <w:t xml:space="preserve"> Etter samtale innad i GU, er holdningen at vi ønsker at NCF fastsetter rammer for </w:t>
      </w:r>
      <w:proofErr w:type="spellStart"/>
      <w:r w:rsidR="00F07DF7">
        <w:rPr>
          <w:color w:val="000000" w:themeColor="text1"/>
        </w:rPr>
        <w:t>streaming</w:t>
      </w:r>
      <w:proofErr w:type="spellEnd"/>
      <w:r w:rsidR="00F07DF7">
        <w:rPr>
          <w:color w:val="000000" w:themeColor="text1"/>
        </w:rPr>
        <w:t xml:space="preserve"> av arrangementer, og at det åpnes for mest mulig </w:t>
      </w:r>
      <w:proofErr w:type="spellStart"/>
      <w:r w:rsidR="00F07DF7">
        <w:rPr>
          <w:color w:val="000000" w:themeColor="text1"/>
        </w:rPr>
        <w:t>streaming</w:t>
      </w:r>
      <w:proofErr w:type="spellEnd"/>
      <w:r w:rsidR="00F07DF7">
        <w:rPr>
          <w:color w:val="000000" w:themeColor="text1"/>
        </w:rPr>
        <w:t xml:space="preserve">. For BMX og </w:t>
      </w:r>
      <w:proofErr w:type="spellStart"/>
      <w:r w:rsidR="00F07DF7">
        <w:rPr>
          <w:color w:val="000000" w:themeColor="text1"/>
        </w:rPr>
        <w:t>Pumptrack</w:t>
      </w:r>
      <w:proofErr w:type="spellEnd"/>
      <w:r w:rsidR="00F07DF7">
        <w:rPr>
          <w:color w:val="000000" w:themeColor="text1"/>
        </w:rPr>
        <w:t xml:space="preserve"> er det få utøvere i championshipsklasser og det blir derfor vanskelig å skille mellom toppidrett og breddeidrett. Vi ønsker å </w:t>
      </w:r>
      <w:proofErr w:type="spellStart"/>
      <w:r w:rsidR="00F07DF7">
        <w:rPr>
          <w:color w:val="000000" w:themeColor="text1"/>
        </w:rPr>
        <w:t>streame</w:t>
      </w:r>
      <w:proofErr w:type="spellEnd"/>
      <w:r w:rsidR="00F07DF7">
        <w:rPr>
          <w:color w:val="000000" w:themeColor="text1"/>
        </w:rPr>
        <w:t xml:space="preserve"> alle innledende runder og finaler for 15+ og bruke journalistunntaket for 13 og 14 åringer. </w:t>
      </w:r>
      <w:r w:rsidR="00F07DF7">
        <w:rPr>
          <w:color w:val="000000" w:themeColor="text1"/>
        </w:rPr>
        <w:br/>
        <w:t xml:space="preserve">Monica tar dette da videre fra GU og for opprettelse av en styresak, for avklaring for fremtidige arrangement med </w:t>
      </w:r>
      <w:proofErr w:type="spellStart"/>
      <w:r w:rsidR="00F07DF7">
        <w:rPr>
          <w:color w:val="000000" w:themeColor="text1"/>
        </w:rPr>
        <w:t>streaming</w:t>
      </w:r>
      <w:proofErr w:type="spellEnd"/>
      <w:r w:rsidR="00F07DF7">
        <w:rPr>
          <w:color w:val="000000" w:themeColor="text1"/>
        </w:rPr>
        <w:t xml:space="preserve"> av </w:t>
      </w:r>
      <w:proofErr w:type="spellStart"/>
      <w:r w:rsidR="00F07DF7">
        <w:rPr>
          <w:color w:val="000000" w:themeColor="text1"/>
        </w:rPr>
        <w:t>f.eks</w:t>
      </w:r>
      <w:proofErr w:type="spellEnd"/>
      <w:r w:rsidR="00F07DF7">
        <w:rPr>
          <w:color w:val="000000" w:themeColor="text1"/>
        </w:rPr>
        <w:t xml:space="preserve"> </w:t>
      </w:r>
      <w:proofErr w:type="spellStart"/>
      <w:r w:rsidR="00F07DF7">
        <w:rPr>
          <w:color w:val="000000" w:themeColor="text1"/>
        </w:rPr>
        <w:t>Amedia</w:t>
      </w:r>
      <w:proofErr w:type="spellEnd"/>
      <w:r w:rsidR="00F07DF7">
        <w:rPr>
          <w:color w:val="000000" w:themeColor="text1"/>
        </w:rPr>
        <w:t xml:space="preserve"> og andre. Barneidrett vil ikke blir </w:t>
      </w:r>
      <w:proofErr w:type="spellStart"/>
      <w:r w:rsidR="00F07DF7">
        <w:rPr>
          <w:color w:val="000000" w:themeColor="text1"/>
        </w:rPr>
        <w:t>streamet</w:t>
      </w:r>
      <w:proofErr w:type="spellEnd"/>
      <w:r w:rsidR="00F07DF7">
        <w:rPr>
          <w:color w:val="000000" w:themeColor="text1"/>
        </w:rPr>
        <w:t>.</w:t>
      </w:r>
      <w:r w:rsidR="00512950">
        <w:rPr>
          <w:color w:val="000000" w:themeColor="text1"/>
        </w:rPr>
        <w:br/>
      </w:r>
      <w:r>
        <w:rPr>
          <w:color w:val="000000" w:themeColor="text1"/>
        </w:rPr>
        <w:br/>
      </w:r>
      <w:r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3</w:t>
      </w:r>
      <w:r w:rsidRPr="009E752C">
        <w:rPr>
          <w:color w:val="000000" w:themeColor="text1"/>
          <w:u w:val="single"/>
        </w:rPr>
        <w:t>:</w:t>
      </w:r>
      <w:r>
        <w:rPr>
          <w:color w:val="000000" w:themeColor="text1"/>
          <w:u w:val="single"/>
        </w:rPr>
        <w:t xml:space="preserve"> </w:t>
      </w:r>
      <w:r w:rsidR="00F07DF7">
        <w:rPr>
          <w:color w:val="000000" w:themeColor="text1"/>
          <w:u w:val="single"/>
        </w:rPr>
        <w:t>Deltakelse internasjonalt for &lt;13 år.</w:t>
      </w:r>
      <w:r>
        <w:rPr>
          <w:color w:val="000000" w:themeColor="text1"/>
        </w:rPr>
        <w:br/>
      </w:r>
      <w:r w:rsidR="00F07DF7">
        <w:rPr>
          <w:color w:val="000000" w:themeColor="text1"/>
        </w:rPr>
        <w:t xml:space="preserve">For å unngå tilfelles der barn under 13 blir meldt på internasjonale løp som ikke følger vårt barneidrettsreglement, som EC, så skal </w:t>
      </w:r>
      <w:proofErr w:type="spellStart"/>
      <w:r w:rsidR="00F07DF7">
        <w:rPr>
          <w:color w:val="000000" w:themeColor="text1"/>
        </w:rPr>
        <w:t>JSTiming</w:t>
      </w:r>
      <w:proofErr w:type="spellEnd"/>
      <w:r w:rsidR="00F07DF7">
        <w:rPr>
          <w:color w:val="000000" w:themeColor="text1"/>
        </w:rPr>
        <w:t xml:space="preserve"> legge inn en sperre for påmelding fra norske ryttere som ikke fyller 13 år, inneværende år.</w:t>
      </w:r>
      <w:r w:rsidR="00F07DF7">
        <w:rPr>
          <w:color w:val="000000" w:themeColor="text1"/>
        </w:rPr>
        <w:br/>
        <w:t xml:space="preserve">Påmeldinger går ikke gjennom administrasjonen lenger, men er noe hver enkelt forelder gjør pr. d.d. </w:t>
      </w:r>
      <w:r w:rsidR="00F35278">
        <w:rPr>
          <w:color w:val="000000" w:themeColor="text1"/>
        </w:rPr>
        <w:br/>
        <w:t>Hvis det oppdages brudd på barneidrettsreglementet, så er det evt. klubben som får en straff, ved sanksjoner mot rytter.</w:t>
      </w:r>
      <w:r w:rsidR="00F35278">
        <w:rPr>
          <w:color w:val="000000" w:themeColor="text1"/>
        </w:rPr>
        <w:br/>
        <w:t>Bør ta dette som et tema på klubbledermøtet.</w:t>
      </w:r>
    </w:p>
    <w:p w14:paraId="6A4C947D" w14:textId="7BA7EB1D" w:rsidR="00173858" w:rsidRPr="003D104B" w:rsidRDefault="003D104B" w:rsidP="00EC7B2F">
      <w:pPr>
        <w:rPr>
          <w:color w:val="000000" w:themeColor="text1"/>
        </w:rPr>
      </w:pPr>
      <w:r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 xml:space="preserve">: </w:t>
      </w:r>
      <w:r w:rsidR="00F35278">
        <w:rPr>
          <w:color w:val="000000" w:themeColor="text1"/>
          <w:u w:val="single"/>
        </w:rPr>
        <w:t>Lederplater NC</w:t>
      </w:r>
      <w:r>
        <w:rPr>
          <w:color w:val="000000" w:themeColor="text1"/>
          <w:u w:val="single"/>
        </w:rPr>
        <w:br/>
      </w:r>
      <w:r w:rsidR="00F35278">
        <w:rPr>
          <w:color w:val="000000" w:themeColor="text1"/>
        </w:rPr>
        <w:t>Det har vært noe kaotisk hittil med lederplater i NC.</w:t>
      </w:r>
      <w:r w:rsidR="00F35278">
        <w:rPr>
          <w:color w:val="000000" w:themeColor="text1"/>
        </w:rPr>
        <w:br/>
        <w:t>Kan vi komme med en gjennomførbar og god rutine for lederplater før neste sesong?</w:t>
      </w:r>
      <w:r w:rsidR="00F35278">
        <w:rPr>
          <w:color w:val="000000" w:themeColor="text1"/>
        </w:rPr>
        <w:br/>
        <w:t>Et forslag er å ha ekstra plater.</w:t>
      </w:r>
      <w:r w:rsidR="00F35278">
        <w:rPr>
          <w:color w:val="000000" w:themeColor="text1"/>
        </w:rPr>
        <w:br/>
        <w:t xml:space="preserve">Joakim ønsker å sponse </w:t>
      </w:r>
      <w:proofErr w:type="spellStart"/>
      <w:r w:rsidR="00F35278">
        <w:rPr>
          <w:color w:val="000000" w:themeColor="text1"/>
        </w:rPr>
        <w:t>boxplater</w:t>
      </w:r>
      <w:proofErr w:type="spellEnd"/>
      <w:r w:rsidR="00F35278">
        <w:rPr>
          <w:color w:val="000000" w:themeColor="text1"/>
        </w:rPr>
        <w:t xml:space="preserve"> med borrelås som deles ut og samles inn etter hver enkelt runde.</w:t>
      </w:r>
      <w:r w:rsidR="00005863">
        <w:rPr>
          <w:color w:val="000000" w:themeColor="text1"/>
        </w:rPr>
        <w:br/>
      </w:r>
      <w:r w:rsidR="00005863">
        <w:rPr>
          <w:color w:val="000000" w:themeColor="text1"/>
        </w:rPr>
        <w:br/>
      </w:r>
      <w:r w:rsidR="00005863"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5</w:t>
      </w:r>
      <w:r w:rsidR="00005863">
        <w:rPr>
          <w:color w:val="000000" w:themeColor="text1"/>
          <w:u w:val="single"/>
        </w:rPr>
        <w:t xml:space="preserve">: </w:t>
      </w:r>
      <w:r w:rsidR="00F35278">
        <w:rPr>
          <w:color w:val="000000" w:themeColor="text1"/>
          <w:u w:val="single"/>
        </w:rPr>
        <w:t xml:space="preserve">Uttak til EM Championships, hvor </w:t>
      </w:r>
      <w:proofErr w:type="spellStart"/>
      <w:r w:rsidR="00F35278">
        <w:rPr>
          <w:color w:val="000000" w:themeColor="text1"/>
          <w:u w:val="single"/>
        </w:rPr>
        <w:t>UEC</w:t>
      </w:r>
      <w:proofErr w:type="spellEnd"/>
      <w:r w:rsidR="00F35278">
        <w:rPr>
          <w:color w:val="000000" w:themeColor="text1"/>
          <w:u w:val="single"/>
        </w:rPr>
        <w:t>/UCI gir oss 16 plasser i alle kategorier. Med ny strategiplan fra NCF ble kun 1 rytter sendt i sommer. Neste år er en ny mulighet i Latvia.</w:t>
      </w:r>
      <w:r w:rsidR="00F35278">
        <w:rPr>
          <w:color w:val="000000" w:themeColor="text1"/>
          <w:u w:val="single"/>
        </w:rPr>
        <w:br/>
      </w:r>
      <w:r w:rsidR="00F35278">
        <w:rPr>
          <w:color w:val="000000" w:themeColor="text1"/>
        </w:rPr>
        <w:t>Visstnok hadde flere ryttere søkt om å få sykle EM, men fått avslag.</w:t>
      </w:r>
      <w:r w:rsidR="00F35278">
        <w:rPr>
          <w:color w:val="000000" w:themeColor="text1"/>
        </w:rPr>
        <w:br/>
      </w:r>
      <w:r w:rsidR="00F35278">
        <w:rPr>
          <w:color w:val="000000" w:themeColor="text1"/>
        </w:rPr>
        <w:lastRenderedPageBreak/>
        <w:t>Det blir snakket litt om hva man oppfatter at Tore mener om rytteres erfaring og hva slags utbytte de har av forskjellige løp i utlandet. Sannsynlig at andre løp i Danmark/Sverige kan gi bedre utbytte, og til en lavere pris enn å være med i EM. Diskusjonen blir da om man burde få bestemme selv om man ønsker å delta på et slikt løp i utlandet eller ikke. Det skal ha vært like strengt før, og ikke begrensninger som Tore har satt.</w:t>
      </w:r>
      <w:r w:rsidR="00F35278">
        <w:rPr>
          <w:color w:val="000000" w:themeColor="text1"/>
        </w:rPr>
        <w:br/>
      </w:r>
      <w:r w:rsidR="00F35278">
        <w:rPr>
          <w:color w:val="000000" w:themeColor="text1"/>
        </w:rPr>
        <w:br/>
      </w:r>
      <w:r w:rsidR="00F35278"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6</w:t>
      </w:r>
      <w:r w:rsidR="00F35278">
        <w:rPr>
          <w:color w:val="000000" w:themeColor="text1"/>
          <w:u w:val="single"/>
        </w:rPr>
        <w:t xml:space="preserve">: </w:t>
      </w:r>
      <w:proofErr w:type="spellStart"/>
      <w:r w:rsidR="00F35278">
        <w:rPr>
          <w:color w:val="000000" w:themeColor="text1"/>
          <w:u w:val="single"/>
        </w:rPr>
        <w:t>Chef</w:t>
      </w:r>
      <w:proofErr w:type="spellEnd"/>
      <w:r w:rsidR="00F35278">
        <w:rPr>
          <w:color w:val="000000" w:themeColor="text1"/>
          <w:u w:val="single"/>
        </w:rPr>
        <w:t xml:space="preserve"> </w:t>
      </w:r>
      <w:proofErr w:type="spellStart"/>
      <w:r w:rsidR="00F35278">
        <w:rPr>
          <w:color w:val="000000" w:themeColor="text1"/>
          <w:u w:val="single"/>
        </w:rPr>
        <w:t>d’equipe</w:t>
      </w:r>
      <w:proofErr w:type="spellEnd"/>
      <w:r w:rsidR="00F35278">
        <w:rPr>
          <w:color w:val="000000" w:themeColor="text1"/>
          <w:u w:val="single"/>
        </w:rPr>
        <w:br/>
      </w:r>
      <w:r w:rsidR="00512950">
        <w:rPr>
          <w:color w:val="000000" w:themeColor="text1"/>
        </w:rPr>
        <w:t>Etter innspill, ønskes det litt krav på plass til den som tar på seg denne oppgaven.</w:t>
      </w:r>
      <w:r w:rsidR="00512950">
        <w:rPr>
          <w:color w:val="000000" w:themeColor="text1"/>
        </w:rPr>
        <w:br/>
        <w:t>Dette føres opp på lista for klubbledermøtet.</w:t>
      </w:r>
      <w:r w:rsidR="00512950">
        <w:rPr>
          <w:color w:val="000000" w:themeColor="text1"/>
        </w:rPr>
        <w:br/>
      </w:r>
      <w:r w:rsidR="00F35278">
        <w:rPr>
          <w:color w:val="000000" w:themeColor="text1"/>
        </w:rPr>
        <w:br/>
      </w:r>
      <w:r w:rsidR="00512950" w:rsidRPr="009E752C">
        <w:rPr>
          <w:color w:val="000000" w:themeColor="text1"/>
          <w:u w:val="single"/>
        </w:rPr>
        <w:t xml:space="preserve">Sak </w:t>
      </w:r>
      <w:r w:rsidR="00A574B9">
        <w:rPr>
          <w:color w:val="000000" w:themeColor="text1"/>
          <w:u w:val="single"/>
        </w:rPr>
        <w:t>7</w:t>
      </w:r>
      <w:r w:rsidR="00512950">
        <w:rPr>
          <w:color w:val="000000" w:themeColor="text1"/>
          <w:u w:val="single"/>
        </w:rPr>
        <w:t xml:space="preserve">: NC5 Solum </w:t>
      </w:r>
      <w:r w:rsidR="00A574B9">
        <w:rPr>
          <w:color w:val="000000" w:themeColor="text1"/>
        </w:rPr>
        <w:br/>
        <w:t xml:space="preserve">Vedr. reaksjoner på pumperunder i </w:t>
      </w:r>
      <w:proofErr w:type="spellStart"/>
      <w:r w:rsidR="00A574B9">
        <w:rPr>
          <w:color w:val="000000" w:themeColor="text1"/>
        </w:rPr>
        <w:t>Superclass</w:t>
      </w:r>
      <w:proofErr w:type="spellEnd"/>
      <w:r w:rsidR="00A574B9">
        <w:rPr>
          <w:color w:val="000000" w:themeColor="text1"/>
        </w:rPr>
        <w:t xml:space="preserve"> i Norgescup.</w:t>
      </w:r>
      <w:r w:rsidR="00A574B9">
        <w:rPr>
          <w:color w:val="000000" w:themeColor="text1"/>
        </w:rPr>
        <w:br/>
      </w:r>
      <w:r w:rsidR="00512950">
        <w:rPr>
          <w:color w:val="000000" w:themeColor="text1"/>
        </w:rPr>
        <w:t xml:space="preserve">Det er en ganske enighet </w:t>
      </w:r>
      <w:r w:rsidR="00A574B9">
        <w:rPr>
          <w:color w:val="000000" w:themeColor="text1"/>
        </w:rPr>
        <w:t xml:space="preserve">blant de fleste, </w:t>
      </w:r>
      <w:r w:rsidR="00512950">
        <w:rPr>
          <w:color w:val="000000" w:themeColor="text1"/>
        </w:rPr>
        <w:t>om at UCI-løp bør sykles</w:t>
      </w:r>
      <w:r w:rsidR="00A574B9">
        <w:rPr>
          <w:color w:val="000000" w:themeColor="text1"/>
        </w:rPr>
        <w:t>. Ingenting vi i GU kan gjøre stort med.</w:t>
      </w:r>
      <w:r w:rsidR="00512950">
        <w:rPr>
          <w:color w:val="000000" w:themeColor="text1"/>
        </w:rPr>
        <w:br/>
        <w:t>Denne saken tas videre til klubbledermøtet for samtale om holdninger.</w:t>
      </w:r>
      <w:r w:rsidR="00512950">
        <w:rPr>
          <w:color w:val="000000" w:themeColor="text1"/>
        </w:rPr>
        <w:br/>
      </w:r>
      <w:r w:rsidR="00512950">
        <w:rPr>
          <w:color w:val="000000" w:themeColor="text1"/>
        </w:rPr>
        <w:br/>
      </w:r>
      <w:r w:rsidR="00512950" w:rsidRPr="009E752C">
        <w:rPr>
          <w:color w:val="000000" w:themeColor="text1"/>
          <w:u w:val="single"/>
        </w:rPr>
        <w:t xml:space="preserve">Sak </w:t>
      </w:r>
      <w:r w:rsidR="00512950">
        <w:rPr>
          <w:color w:val="000000" w:themeColor="text1"/>
          <w:u w:val="single"/>
        </w:rPr>
        <w:t>1</w:t>
      </w:r>
      <w:r w:rsidR="00A574B9">
        <w:rPr>
          <w:color w:val="000000" w:themeColor="text1"/>
          <w:u w:val="single"/>
        </w:rPr>
        <w:t>1</w:t>
      </w:r>
      <w:r w:rsidR="00512950">
        <w:rPr>
          <w:color w:val="000000" w:themeColor="text1"/>
          <w:u w:val="single"/>
        </w:rPr>
        <w:t xml:space="preserve">: NM </w:t>
      </w:r>
      <w:proofErr w:type="spellStart"/>
      <w:r w:rsidR="00512950">
        <w:rPr>
          <w:color w:val="000000" w:themeColor="text1"/>
          <w:u w:val="single"/>
        </w:rPr>
        <w:t>Pumptrack</w:t>
      </w:r>
      <w:proofErr w:type="spellEnd"/>
      <w:r w:rsidR="00512950">
        <w:rPr>
          <w:color w:val="000000" w:themeColor="text1"/>
          <w:u w:val="single"/>
        </w:rPr>
        <w:t xml:space="preserve"> - </w:t>
      </w:r>
      <w:proofErr w:type="spellStart"/>
      <w:r w:rsidR="00512950">
        <w:rPr>
          <w:color w:val="000000" w:themeColor="text1"/>
          <w:u w:val="single"/>
        </w:rPr>
        <w:t>Kryllingparken</w:t>
      </w:r>
      <w:proofErr w:type="spellEnd"/>
      <w:r w:rsidR="00512950">
        <w:rPr>
          <w:color w:val="000000" w:themeColor="text1"/>
          <w:u w:val="single"/>
        </w:rPr>
        <w:t>.</w:t>
      </w:r>
      <w:r w:rsidR="00512950">
        <w:rPr>
          <w:color w:val="000000" w:themeColor="text1"/>
          <w:u w:val="single"/>
        </w:rPr>
        <w:br/>
      </w:r>
      <w:r w:rsidR="00512950">
        <w:rPr>
          <w:color w:val="000000" w:themeColor="text1"/>
        </w:rPr>
        <w:t>Annika har vært i kontakt med de i dag, for å prøve å få de til å sende ut en offisiell invitasjon, pr. nå fins kun informasjonen på deres webside, og den må letes frem.</w:t>
      </w:r>
      <w:r w:rsidR="00512950">
        <w:rPr>
          <w:color w:val="000000" w:themeColor="text1"/>
        </w:rPr>
        <w:br/>
        <w:t>Det er selvfølgelig et ønske om at flest mulig skal høre om arrangementet, og flest mulig deltakere.</w:t>
      </w:r>
      <w:r w:rsidR="00512950">
        <w:rPr>
          <w:color w:val="000000" w:themeColor="text1"/>
        </w:rPr>
        <w:br/>
        <w:t>Arrangeres 21. september. Det mangler altså litt markedsføring, men det er på gang.</w:t>
      </w:r>
      <w:r w:rsidR="00512950">
        <w:rPr>
          <w:color w:val="000000" w:themeColor="text1"/>
        </w:rPr>
        <w:br/>
      </w:r>
      <w:r w:rsidR="00512950">
        <w:rPr>
          <w:color w:val="000000" w:themeColor="text1"/>
        </w:rPr>
        <w:br/>
        <w:t xml:space="preserve">Annet: Joakim skriver neste </w:t>
      </w:r>
      <w:proofErr w:type="spellStart"/>
      <w:r w:rsidR="00512950">
        <w:rPr>
          <w:color w:val="000000" w:themeColor="text1"/>
        </w:rPr>
        <w:t>GU’s</w:t>
      </w:r>
      <w:proofErr w:type="spellEnd"/>
      <w:r w:rsidR="00512950">
        <w:rPr>
          <w:color w:val="000000" w:themeColor="text1"/>
        </w:rPr>
        <w:t xml:space="preserve"> neste referat.</w:t>
      </w:r>
      <w:r w:rsidR="00F35278">
        <w:rPr>
          <w:color w:val="000000" w:themeColor="text1"/>
        </w:rPr>
        <w:br/>
      </w:r>
      <w:r w:rsidR="009E752C">
        <w:rPr>
          <w:color w:val="000000"/>
          <w:u w:val="single"/>
        </w:rPr>
        <w:br/>
      </w:r>
      <w:r w:rsidR="00354FA8" w:rsidRPr="00C1366B">
        <w:rPr>
          <w:sz w:val="24"/>
          <w:szCs w:val="24"/>
        </w:rPr>
        <w:br/>
      </w:r>
      <w:r w:rsidR="008060B5" w:rsidRPr="00C1366B">
        <w:rPr>
          <w:sz w:val="24"/>
          <w:szCs w:val="24"/>
        </w:rPr>
        <w:t>Referat skrev</w:t>
      </w:r>
      <w:r w:rsidR="008E5F91" w:rsidRPr="00C1366B">
        <w:rPr>
          <w:sz w:val="24"/>
          <w:szCs w:val="24"/>
        </w:rPr>
        <w:t>et ferdig</w:t>
      </w:r>
      <w:r w:rsidR="00C077CF" w:rsidRPr="00C1366B">
        <w:rPr>
          <w:sz w:val="24"/>
          <w:szCs w:val="24"/>
        </w:rPr>
        <w:t>:</w:t>
      </w:r>
      <w:r w:rsidR="008060B5" w:rsidRPr="00C1366B">
        <w:rPr>
          <w:sz w:val="24"/>
          <w:szCs w:val="24"/>
        </w:rPr>
        <w:br/>
      </w:r>
      <w:r w:rsidR="00512950">
        <w:rPr>
          <w:sz w:val="24"/>
          <w:szCs w:val="24"/>
        </w:rPr>
        <w:t>01.10.2024</w:t>
      </w:r>
      <w:r w:rsidR="008060B5" w:rsidRPr="00C1366B">
        <w:rPr>
          <w:sz w:val="24"/>
          <w:szCs w:val="24"/>
        </w:rPr>
        <w:br/>
        <w:t>Tonje Ailin Solheim</w:t>
      </w:r>
      <w:r w:rsidR="008060B5" w:rsidRPr="00C1366B">
        <w:rPr>
          <w:sz w:val="24"/>
          <w:szCs w:val="24"/>
        </w:rPr>
        <w:br/>
        <w:t>GU-BMX</w:t>
      </w:r>
    </w:p>
    <w:sectPr w:rsidR="00173858" w:rsidRPr="003D104B" w:rsidSect="0076411D">
      <w:headerReference w:type="default" r:id="rId7"/>
      <w:headerReference w:type="first" r:id="rId8"/>
      <w:footerReference w:type="first" r:id="rId9"/>
      <w:pgSz w:w="11906" w:h="16838" w:code="9"/>
      <w:pgMar w:top="238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E7C1" w14:textId="77777777" w:rsidR="00B14CE9" w:rsidRDefault="00B14CE9" w:rsidP="00F531CD">
      <w:r>
        <w:separator/>
      </w:r>
    </w:p>
  </w:endnote>
  <w:endnote w:type="continuationSeparator" w:id="0">
    <w:p w14:paraId="01D3DE37" w14:textId="77777777" w:rsidR="00B14CE9" w:rsidRDefault="00B14CE9" w:rsidP="00F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B29B" w14:textId="77777777" w:rsidR="00DF4F87" w:rsidRPr="00CC3654" w:rsidRDefault="00DF4F87" w:rsidP="00F531CD">
    <w:pPr>
      <w:pStyle w:val="Bunntekst"/>
    </w:pPr>
  </w:p>
  <w:p w14:paraId="0D379FA8" w14:textId="77777777" w:rsidR="00DF4F87" w:rsidRPr="00CC3654" w:rsidRDefault="00DF4F87" w:rsidP="00F531CD">
    <w:pPr>
      <w:pStyle w:val="Bunntekst"/>
    </w:pPr>
  </w:p>
  <w:p w14:paraId="29F49E1D" w14:textId="77777777" w:rsidR="00DF4F87" w:rsidRPr="004B5B19" w:rsidRDefault="00DF4F87" w:rsidP="004B5B19">
    <w:pPr>
      <w:pStyle w:val="Ingenmellomrom"/>
      <w:rPr>
        <w:sz w:val="14"/>
      </w:rPr>
    </w:pPr>
    <w:r w:rsidRPr="004B5B19">
      <w:rPr>
        <w:sz w:val="14"/>
      </w:rPr>
      <w:t>Norges</w:t>
    </w:r>
    <w:r w:rsidR="006043F7" w:rsidRPr="004B5B19">
      <w:rPr>
        <w:sz w:val="14"/>
      </w:rPr>
      <w:t xml:space="preserve"> Cykleforbund • Postadresse: Pb:</w:t>
    </w:r>
    <w:r w:rsidRPr="004B5B19">
      <w:rPr>
        <w:sz w:val="14"/>
      </w:rPr>
      <w:t xml:space="preserve"> 170, 1309 Rud • Besøksadresse: Ringeriksveien 179, 1339 Vøyenenga</w:t>
    </w:r>
  </w:p>
  <w:p w14:paraId="28628D36" w14:textId="77777777" w:rsidR="00DF4F87" w:rsidRPr="004B5B19" w:rsidRDefault="006043F7" w:rsidP="004B5B19">
    <w:pPr>
      <w:pStyle w:val="Ingenmellomrom"/>
      <w:rPr>
        <w:sz w:val="14"/>
      </w:rPr>
    </w:pPr>
    <w:r w:rsidRPr="004B5B19">
      <w:rPr>
        <w:sz w:val="14"/>
      </w:rPr>
      <w:t xml:space="preserve">Telefon: +47 67 80 49 20 </w:t>
    </w:r>
    <w:r w:rsidR="00DF4F87" w:rsidRPr="004B5B19">
      <w:rPr>
        <w:sz w:val="14"/>
      </w:rPr>
      <w:t xml:space="preserve">• E-post: </w:t>
    </w:r>
    <w:r w:rsidRPr="004B5B19">
      <w:rPr>
        <w:sz w:val="14"/>
      </w:rPr>
      <w:t>post</w:t>
    </w:r>
    <w:r w:rsidR="00DF4F87" w:rsidRPr="004B5B19">
      <w:rPr>
        <w:sz w:val="14"/>
      </w:rPr>
      <w:t>@sykling.no • Bankgiro: 5134.06.06012</w:t>
    </w:r>
  </w:p>
  <w:p w14:paraId="67D01FD0" w14:textId="77777777" w:rsidR="00DF4F87" w:rsidRPr="004B5B19" w:rsidRDefault="006043F7" w:rsidP="004B5B19">
    <w:pPr>
      <w:pStyle w:val="Ingenmellomrom"/>
      <w:rPr>
        <w:sz w:val="14"/>
      </w:rPr>
    </w:pPr>
    <w:r w:rsidRPr="004B5B19">
      <w:rPr>
        <w:sz w:val="14"/>
      </w:rPr>
      <w:t>www.</w:t>
    </w:r>
    <w:r w:rsidR="00DF4F87" w:rsidRPr="004B5B19">
      <w:rPr>
        <w:sz w:val="14"/>
      </w:rPr>
      <w:t>sykling.no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D3ED" w14:textId="77777777" w:rsidR="00B14CE9" w:rsidRDefault="00B14CE9" w:rsidP="00F531CD">
      <w:r>
        <w:separator/>
      </w:r>
    </w:p>
  </w:footnote>
  <w:footnote w:type="continuationSeparator" w:id="0">
    <w:p w14:paraId="27183072" w14:textId="77777777" w:rsidR="00B14CE9" w:rsidRDefault="00B14CE9" w:rsidP="00F5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2C58" w14:textId="77777777" w:rsidR="00F1573B" w:rsidRDefault="0076411D" w:rsidP="00F531CD">
    <w:pPr>
      <w:pStyle w:val="Topptekst"/>
    </w:pPr>
    <w:r>
      <w:rPr>
        <w:noProof/>
        <w:lang w:eastAsia="nb-NO"/>
      </w:rPr>
      <w:drawing>
        <wp:inline distT="0" distB="0" distL="0" distR="0" wp14:anchorId="2483FB18" wp14:editId="764494D1">
          <wp:extent cx="515113" cy="627889"/>
          <wp:effectExtent l="0" t="0" r="0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2.018_Brevark_A4-Hode-sid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13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EF88C" w14:textId="77777777" w:rsidR="0076411D" w:rsidRPr="0076411D" w:rsidRDefault="0076411D" w:rsidP="00F531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B8C2" w14:textId="77777777" w:rsidR="0076411D" w:rsidRPr="00CC3654" w:rsidRDefault="0076411D" w:rsidP="00F531CD">
    <w:pPr>
      <w:pStyle w:val="Topptekst"/>
    </w:pPr>
    <w:r w:rsidRPr="00CC3654">
      <w:rPr>
        <w:noProof/>
        <w:lang w:eastAsia="nb-NO"/>
      </w:rPr>
      <w:drawing>
        <wp:inline distT="0" distB="0" distL="0" distR="0" wp14:anchorId="400E129B" wp14:editId="76ECA7BC">
          <wp:extent cx="6479540" cy="779950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2.018_Brevark_A4-H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7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B9CC1" w14:textId="77777777" w:rsidR="0076411D" w:rsidRPr="004B5B19" w:rsidRDefault="0076411D" w:rsidP="004B5B19">
    <w:pPr>
      <w:pStyle w:val="Ingenmellomrom"/>
    </w:pPr>
    <w:r w:rsidRPr="004B5B19">
      <w:t>MEDLEM</w:t>
    </w:r>
  </w:p>
  <w:p w14:paraId="46996D62" w14:textId="77777777" w:rsidR="0076411D" w:rsidRPr="004B5B19" w:rsidRDefault="00035066" w:rsidP="004B5B19">
    <w:pPr>
      <w:pStyle w:val="Ingenmellomrom"/>
      <w:rPr>
        <w:sz w:val="14"/>
      </w:rPr>
    </w:pPr>
    <w:r>
      <w:rPr>
        <w:sz w:val="14"/>
      </w:rPr>
      <w:t>UNION CYCLISTE INTERNA</w:t>
    </w:r>
    <w:r w:rsidR="0076411D" w:rsidRPr="004B5B19">
      <w:rPr>
        <w:sz w:val="14"/>
      </w:rPr>
      <w:t>TIONALE</w:t>
    </w:r>
  </w:p>
  <w:p w14:paraId="07061735" w14:textId="77777777" w:rsidR="0076411D" w:rsidRPr="004B5B19" w:rsidRDefault="00035066" w:rsidP="004B5B19">
    <w:pPr>
      <w:pStyle w:val="Ingenmellomrom"/>
      <w:rPr>
        <w:sz w:val="14"/>
      </w:rPr>
    </w:pPr>
    <w:r w:rsidRPr="00035066">
      <w:rPr>
        <w:sz w:val="14"/>
      </w:rPr>
      <w:t>UNION EUROPÉENE DE CYCLISME</w:t>
    </w:r>
    <w:r>
      <w:rPr>
        <w:sz w:val="14"/>
      </w:rPr>
      <w:br/>
    </w:r>
    <w:r w:rsidR="0076411D" w:rsidRPr="004B5B19">
      <w:rPr>
        <w:sz w:val="14"/>
      </w:rPr>
      <w:t>NORDISKA CYKLEFÖRBUNDET</w:t>
    </w:r>
  </w:p>
  <w:p w14:paraId="0FB4EE20" w14:textId="77777777" w:rsidR="0076411D" w:rsidRPr="004B5B19" w:rsidRDefault="0076411D" w:rsidP="004B5B19">
    <w:pPr>
      <w:pStyle w:val="Ingenmellomrom"/>
      <w:rPr>
        <w:sz w:val="14"/>
      </w:rPr>
    </w:pPr>
    <w:r w:rsidRPr="004B5B19">
      <w:rPr>
        <w:sz w:val="14"/>
      </w:rPr>
      <w:t>NORGES IDRETTSFORBUND</w:t>
    </w:r>
  </w:p>
  <w:p w14:paraId="2B1FF900" w14:textId="77777777" w:rsidR="0076411D" w:rsidRPr="00CC3654" w:rsidRDefault="0076411D" w:rsidP="00F531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2E5"/>
    <w:multiLevelType w:val="multilevel"/>
    <w:tmpl w:val="FD52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256D2"/>
    <w:multiLevelType w:val="multilevel"/>
    <w:tmpl w:val="051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1776A"/>
    <w:multiLevelType w:val="multilevel"/>
    <w:tmpl w:val="04E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605A9"/>
    <w:multiLevelType w:val="multilevel"/>
    <w:tmpl w:val="98EE799C"/>
    <w:lvl w:ilvl="0">
      <w:start w:val="1"/>
      <w:numFmt w:val="decimal"/>
      <w:lvlText w:val="%1."/>
      <w:lvlJc w:val="left"/>
      <w:pPr>
        <w:tabs>
          <w:tab w:val="num" w:pos="3903"/>
        </w:tabs>
        <w:ind w:left="3903" w:hanging="360"/>
      </w:pPr>
    </w:lvl>
    <w:lvl w:ilvl="1" w:tentative="1">
      <w:start w:val="1"/>
      <w:numFmt w:val="decimal"/>
      <w:lvlText w:val="%2."/>
      <w:lvlJc w:val="left"/>
      <w:pPr>
        <w:tabs>
          <w:tab w:val="num" w:pos="4623"/>
        </w:tabs>
        <w:ind w:left="4623" w:hanging="360"/>
      </w:pPr>
    </w:lvl>
    <w:lvl w:ilvl="2" w:tentative="1">
      <w:start w:val="1"/>
      <w:numFmt w:val="decimal"/>
      <w:lvlText w:val="%3."/>
      <w:lvlJc w:val="left"/>
      <w:pPr>
        <w:tabs>
          <w:tab w:val="num" w:pos="5343"/>
        </w:tabs>
        <w:ind w:left="5343" w:hanging="360"/>
      </w:pPr>
    </w:lvl>
    <w:lvl w:ilvl="3" w:tentative="1">
      <w:start w:val="1"/>
      <w:numFmt w:val="decimal"/>
      <w:lvlText w:val="%4."/>
      <w:lvlJc w:val="left"/>
      <w:pPr>
        <w:tabs>
          <w:tab w:val="num" w:pos="6063"/>
        </w:tabs>
        <w:ind w:left="6063" w:hanging="360"/>
      </w:pPr>
    </w:lvl>
    <w:lvl w:ilvl="4" w:tentative="1">
      <w:start w:val="1"/>
      <w:numFmt w:val="decimal"/>
      <w:lvlText w:val="%5."/>
      <w:lvlJc w:val="left"/>
      <w:pPr>
        <w:tabs>
          <w:tab w:val="num" w:pos="6783"/>
        </w:tabs>
        <w:ind w:left="6783" w:hanging="360"/>
      </w:pPr>
    </w:lvl>
    <w:lvl w:ilvl="5" w:tentative="1">
      <w:start w:val="1"/>
      <w:numFmt w:val="decimal"/>
      <w:lvlText w:val="%6."/>
      <w:lvlJc w:val="left"/>
      <w:pPr>
        <w:tabs>
          <w:tab w:val="num" w:pos="7503"/>
        </w:tabs>
        <w:ind w:left="7503" w:hanging="360"/>
      </w:pPr>
    </w:lvl>
    <w:lvl w:ilvl="6" w:tentative="1">
      <w:start w:val="1"/>
      <w:numFmt w:val="decimal"/>
      <w:lvlText w:val="%7."/>
      <w:lvlJc w:val="left"/>
      <w:pPr>
        <w:tabs>
          <w:tab w:val="num" w:pos="8223"/>
        </w:tabs>
        <w:ind w:left="8223" w:hanging="360"/>
      </w:pPr>
    </w:lvl>
    <w:lvl w:ilvl="7" w:tentative="1">
      <w:start w:val="1"/>
      <w:numFmt w:val="decimal"/>
      <w:lvlText w:val="%8."/>
      <w:lvlJc w:val="left"/>
      <w:pPr>
        <w:tabs>
          <w:tab w:val="num" w:pos="8943"/>
        </w:tabs>
        <w:ind w:left="8943" w:hanging="360"/>
      </w:pPr>
    </w:lvl>
    <w:lvl w:ilvl="8" w:tentative="1">
      <w:start w:val="1"/>
      <w:numFmt w:val="decimal"/>
      <w:lvlText w:val="%9."/>
      <w:lvlJc w:val="left"/>
      <w:pPr>
        <w:tabs>
          <w:tab w:val="num" w:pos="9663"/>
        </w:tabs>
        <w:ind w:left="9663" w:hanging="360"/>
      </w:pPr>
    </w:lvl>
  </w:abstractNum>
  <w:abstractNum w:abstractNumId="4" w15:restartNumberingAfterBreak="0">
    <w:nsid w:val="24CD13C5"/>
    <w:multiLevelType w:val="hybridMultilevel"/>
    <w:tmpl w:val="24423FA4"/>
    <w:lvl w:ilvl="0" w:tplc="DEA4BA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474F"/>
    <w:multiLevelType w:val="hybridMultilevel"/>
    <w:tmpl w:val="EEEECD78"/>
    <w:lvl w:ilvl="0" w:tplc="F65270E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51BF4"/>
    <w:multiLevelType w:val="hybridMultilevel"/>
    <w:tmpl w:val="11BA6634"/>
    <w:lvl w:ilvl="0" w:tplc="1CC071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93B"/>
    <w:multiLevelType w:val="hybridMultilevel"/>
    <w:tmpl w:val="CB34024C"/>
    <w:lvl w:ilvl="0" w:tplc="3EB4E6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7054"/>
    <w:multiLevelType w:val="hybridMultilevel"/>
    <w:tmpl w:val="C972A1F0"/>
    <w:lvl w:ilvl="0" w:tplc="47C4882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E8C"/>
    <w:multiLevelType w:val="hybridMultilevel"/>
    <w:tmpl w:val="42CC0D80"/>
    <w:lvl w:ilvl="0" w:tplc="66985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5FAB"/>
    <w:multiLevelType w:val="hybridMultilevel"/>
    <w:tmpl w:val="2806B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580F"/>
    <w:multiLevelType w:val="multilevel"/>
    <w:tmpl w:val="F4B4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2295B"/>
    <w:multiLevelType w:val="hybridMultilevel"/>
    <w:tmpl w:val="9F2CF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2973"/>
    <w:multiLevelType w:val="hybridMultilevel"/>
    <w:tmpl w:val="DC289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318"/>
    <w:multiLevelType w:val="hybridMultilevel"/>
    <w:tmpl w:val="90F46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3DCC"/>
    <w:multiLevelType w:val="hybridMultilevel"/>
    <w:tmpl w:val="9A6C9EEE"/>
    <w:lvl w:ilvl="0" w:tplc="680E384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726A"/>
    <w:multiLevelType w:val="hybridMultilevel"/>
    <w:tmpl w:val="83D2B5EA"/>
    <w:lvl w:ilvl="0" w:tplc="47AAC73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C43B1"/>
    <w:multiLevelType w:val="hybridMultilevel"/>
    <w:tmpl w:val="43486D52"/>
    <w:lvl w:ilvl="0" w:tplc="17FED1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53863">
    <w:abstractNumId w:val="14"/>
  </w:num>
  <w:num w:numId="2" w16cid:durableId="1664041768">
    <w:abstractNumId w:val="2"/>
  </w:num>
  <w:num w:numId="3" w16cid:durableId="1817841067">
    <w:abstractNumId w:val="1"/>
  </w:num>
  <w:num w:numId="4" w16cid:durableId="1784960950">
    <w:abstractNumId w:val="12"/>
  </w:num>
  <w:num w:numId="5" w16cid:durableId="504328088">
    <w:abstractNumId w:val="16"/>
  </w:num>
  <w:num w:numId="6" w16cid:durableId="1736732868">
    <w:abstractNumId w:val="13"/>
  </w:num>
  <w:num w:numId="7" w16cid:durableId="65225194">
    <w:abstractNumId w:val="10"/>
  </w:num>
  <w:num w:numId="8" w16cid:durableId="82917031">
    <w:abstractNumId w:val="9"/>
  </w:num>
  <w:num w:numId="9" w16cid:durableId="1157962263">
    <w:abstractNumId w:val="8"/>
  </w:num>
  <w:num w:numId="10" w16cid:durableId="1428621997">
    <w:abstractNumId w:val="15"/>
  </w:num>
  <w:num w:numId="11" w16cid:durableId="399718206">
    <w:abstractNumId w:val="5"/>
  </w:num>
  <w:num w:numId="12" w16cid:durableId="1029718227">
    <w:abstractNumId w:val="6"/>
  </w:num>
  <w:num w:numId="13" w16cid:durableId="821434019">
    <w:abstractNumId w:val="7"/>
  </w:num>
  <w:num w:numId="14" w16cid:durableId="1411659205">
    <w:abstractNumId w:val="17"/>
  </w:num>
  <w:num w:numId="15" w16cid:durableId="359011681">
    <w:abstractNumId w:val="4"/>
  </w:num>
  <w:num w:numId="16" w16cid:durableId="2055536955">
    <w:abstractNumId w:val="3"/>
  </w:num>
  <w:num w:numId="17" w16cid:durableId="1373849667">
    <w:abstractNumId w:val="0"/>
  </w:num>
  <w:num w:numId="18" w16cid:durableId="76100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B"/>
    <w:rsid w:val="00005863"/>
    <w:rsid w:val="00027B78"/>
    <w:rsid w:val="000344C0"/>
    <w:rsid w:val="00035066"/>
    <w:rsid w:val="000401E5"/>
    <w:rsid w:val="000828EB"/>
    <w:rsid w:val="00083407"/>
    <w:rsid w:val="0009266F"/>
    <w:rsid w:val="000939B8"/>
    <w:rsid w:val="000A494D"/>
    <w:rsid w:val="000A5CDC"/>
    <w:rsid w:val="000C45A2"/>
    <w:rsid w:val="000C58B9"/>
    <w:rsid w:val="000D04DB"/>
    <w:rsid w:val="000E2241"/>
    <w:rsid w:val="00106D94"/>
    <w:rsid w:val="00135E88"/>
    <w:rsid w:val="00142EFE"/>
    <w:rsid w:val="00146625"/>
    <w:rsid w:val="00147F50"/>
    <w:rsid w:val="00153428"/>
    <w:rsid w:val="00156F5F"/>
    <w:rsid w:val="00173858"/>
    <w:rsid w:val="00182C7E"/>
    <w:rsid w:val="0018714D"/>
    <w:rsid w:val="00194AAB"/>
    <w:rsid w:val="001B7D4C"/>
    <w:rsid w:val="001D0FBF"/>
    <w:rsid w:val="001D5243"/>
    <w:rsid w:val="001E1967"/>
    <w:rsid w:val="001E674D"/>
    <w:rsid w:val="00202B0C"/>
    <w:rsid w:val="002168C5"/>
    <w:rsid w:val="002234C2"/>
    <w:rsid w:val="00252BB0"/>
    <w:rsid w:val="00262493"/>
    <w:rsid w:val="00283899"/>
    <w:rsid w:val="0029529C"/>
    <w:rsid w:val="002D133A"/>
    <w:rsid w:val="002D62DB"/>
    <w:rsid w:val="002E25EA"/>
    <w:rsid w:val="002E4194"/>
    <w:rsid w:val="002F55E5"/>
    <w:rsid w:val="00300574"/>
    <w:rsid w:val="00331FC8"/>
    <w:rsid w:val="00346281"/>
    <w:rsid w:val="00354FA8"/>
    <w:rsid w:val="00372059"/>
    <w:rsid w:val="00392CC9"/>
    <w:rsid w:val="003961C5"/>
    <w:rsid w:val="003A2A12"/>
    <w:rsid w:val="003A3E13"/>
    <w:rsid w:val="003D104B"/>
    <w:rsid w:val="003F7090"/>
    <w:rsid w:val="0042342C"/>
    <w:rsid w:val="0049163D"/>
    <w:rsid w:val="004941F4"/>
    <w:rsid w:val="004A26DE"/>
    <w:rsid w:val="004B498D"/>
    <w:rsid w:val="004B509D"/>
    <w:rsid w:val="004B57D1"/>
    <w:rsid w:val="004B5B19"/>
    <w:rsid w:val="004B76C7"/>
    <w:rsid w:val="004C309B"/>
    <w:rsid w:val="004C56AE"/>
    <w:rsid w:val="004F4ED6"/>
    <w:rsid w:val="00501748"/>
    <w:rsid w:val="00512950"/>
    <w:rsid w:val="00555517"/>
    <w:rsid w:val="0056400F"/>
    <w:rsid w:val="0057102D"/>
    <w:rsid w:val="0058521C"/>
    <w:rsid w:val="005A166D"/>
    <w:rsid w:val="005B7D52"/>
    <w:rsid w:val="005C26ED"/>
    <w:rsid w:val="005C37B3"/>
    <w:rsid w:val="005C488B"/>
    <w:rsid w:val="005C7EBC"/>
    <w:rsid w:val="005E6E66"/>
    <w:rsid w:val="005F26B1"/>
    <w:rsid w:val="006041A7"/>
    <w:rsid w:val="006043F7"/>
    <w:rsid w:val="00626EC6"/>
    <w:rsid w:val="006467DB"/>
    <w:rsid w:val="006713DA"/>
    <w:rsid w:val="0068524E"/>
    <w:rsid w:val="00686ED1"/>
    <w:rsid w:val="006A1B1B"/>
    <w:rsid w:val="006A5FCA"/>
    <w:rsid w:val="006B2852"/>
    <w:rsid w:val="006B65A4"/>
    <w:rsid w:val="006F55BF"/>
    <w:rsid w:val="00705B74"/>
    <w:rsid w:val="007235D1"/>
    <w:rsid w:val="00732BA9"/>
    <w:rsid w:val="007353D8"/>
    <w:rsid w:val="0073569F"/>
    <w:rsid w:val="00736421"/>
    <w:rsid w:val="00753A8D"/>
    <w:rsid w:val="0076411D"/>
    <w:rsid w:val="00770BE3"/>
    <w:rsid w:val="007A41AC"/>
    <w:rsid w:val="007A5D73"/>
    <w:rsid w:val="007B14C2"/>
    <w:rsid w:val="007B7FED"/>
    <w:rsid w:val="007C133F"/>
    <w:rsid w:val="007C210A"/>
    <w:rsid w:val="007D125F"/>
    <w:rsid w:val="008060B5"/>
    <w:rsid w:val="00840084"/>
    <w:rsid w:val="00846780"/>
    <w:rsid w:val="00846A73"/>
    <w:rsid w:val="00874CF8"/>
    <w:rsid w:val="008B0F39"/>
    <w:rsid w:val="008C436E"/>
    <w:rsid w:val="008C665B"/>
    <w:rsid w:val="008E357E"/>
    <w:rsid w:val="008E5F91"/>
    <w:rsid w:val="008F1A8C"/>
    <w:rsid w:val="008F1B73"/>
    <w:rsid w:val="008F5BE8"/>
    <w:rsid w:val="0090316B"/>
    <w:rsid w:val="00915688"/>
    <w:rsid w:val="009275AA"/>
    <w:rsid w:val="009339D2"/>
    <w:rsid w:val="00961AD4"/>
    <w:rsid w:val="00973DAC"/>
    <w:rsid w:val="009764C0"/>
    <w:rsid w:val="00977038"/>
    <w:rsid w:val="00985643"/>
    <w:rsid w:val="00990087"/>
    <w:rsid w:val="00991F47"/>
    <w:rsid w:val="009A4C4D"/>
    <w:rsid w:val="009A650D"/>
    <w:rsid w:val="009D6C92"/>
    <w:rsid w:val="009E4156"/>
    <w:rsid w:val="009E4B12"/>
    <w:rsid w:val="009E752C"/>
    <w:rsid w:val="009F64E7"/>
    <w:rsid w:val="00A21766"/>
    <w:rsid w:val="00A25F26"/>
    <w:rsid w:val="00A51AAD"/>
    <w:rsid w:val="00A569ED"/>
    <w:rsid w:val="00A574B9"/>
    <w:rsid w:val="00A616CB"/>
    <w:rsid w:val="00A70351"/>
    <w:rsid w:val="00A742FA"/>
    <w:rsid w:val="00A74471"/>
    <w:rsid w:val="00A7558D"/>
    <w:rsid w:val="00A83473"/>
    <w:rsid w:val="00A90B46"/>
    <w:rsid w:val="00A95E18"/>
    <w:rsid w:val="00AB6F63"/>
    <w:rsid w:val="00AC4196"/>
    <w:rsid w:val="00AD15DA"/>
    <w:rsid w:val="00AE56C0"/>
    <w:rsid w:val="00AF1F14"/>
    <w:rsid w:val="00B02B2C"/>
    <w:rsid w:val="00B13A5F"/>
    <w:rsid w:val="00B14CE9"/>
    <w:rsid w:val="00B26C51"/>
    <w:rsid w:val="00B33115"/>
    <w:rsid w:val="00B37592"/>
    <w:rsid w:val="00B44D6A"/>
    <w:rsid w:val="00B5753A"/>
    <w:rsid w:val="00B839CD"/>
    <w:rsid w:val="00B90FD6"/>
    <w:rsid w:val="00B93490"/>
    <w:rsid w:val="00BA18EF"/>
    <w:rsid w:val="00BD5688"/>
    <w:rsid w:val="00BE1A7D"/>
    <w:rsid w:val="00BF54D2"/>
    <w:rsid w:val="00BF777F"/>
    <w:rsid w:val="00C077CF"/>
    <w:rsid w:val="00C078CE"/>
    <w:rsid w:val="00C1157A"/>
    <w:rsid w:val="00C116D6"/>
    <w:rsid w:val="00C1366B"/>
    <w:rsid w:val="00C249FE"/>
    <w:rsid w:val="00C258B1"/>
    <w:rsid w:val="00C2652A"/>
    <w:rsid w:val="00C62D4F"/>
    <w:rsid w:val="00C706A1"/>
    <w:rsid w:val="00C82836"/>
    <w:rsid w:val="00C9391E"/>
    <w:rsid w:val="00CB1AFF"/>
    <w:rsid w:val="00CB2C0F"/>
    <w:rsid w:val="00CC3654"/>
    <w:rsid w:val="00CD1231"/>
    <w:rsid w:val="00CE4DC2"/>
    <w:rsid w:val="00CE5117"/>
    <w:rsid w:val="00CF39F0"/>
    <w:rsid w:val="00D042C1"/>
    <w:rsid w:val="00D04C4F"/>
    <w:rsid w:val="00D05C89"/>
    <w:rsid w:val="00D43D20"/>
    <w:rsid w:val="00D532C3"/>
    <w:rsid w:val="00D6050C"/>
    <w:rsid w:val="00D64A24"/>
    <w:rsid w:val="00D966C2"/>
    <w:rsid w:val="00DD0392"/>
    <w:rsid w:val="00DD13EE"/>
    <w:rsid w:val="00DF4F87"/>
    <w:rsid w:val="00DF6B7D"/>
    <w:rsid w:val="00E110BB"/>
    <w:rsid w:val="00E16A6A"/>
    <w:rsid w:val="00E24CAA"/>
    <w:rsid w:val="00E27364"/>
    <w:rsid w:val="00E66199"/>
    <w:rsid w:val="00E7584C"/>
    <w:rsid w:val="00E77785"/>
    <w:rsid w:val="00E837A1"/>
    <w:rsid w:val="00EA1AE1"/>
    <w:rsid w:val="00EB7D0C"/>
    <w:rsid w:val="00EC6A0E"/>
    <w:rsid w:val="00EC7B2F"/>
    <w:rsid w:val="00ED1E9D"/>
    <w:rsid w:val="00EE58EA"/>
    <w:rsid w:val="00F07DF7"/>
    <w:rsid w:val="00F11DEB"/>
    <w:rsid w:val="00F145DA"/>
    <w:rsid w:val="00F1573B"/>
    <w:rsid w:val="00F24828"/>
    <w:rsid w:val="00F35278"/>
    <w:rsid w:val="00F446B8"/>
    <w:rsid w:val="00F500EC"/>
    <w:rsid w:val="00F531CD"/>
    <w:rsid w:val="00F53EE8"/>
    <w:rsid w:val="00F62C19"/>
    <w:rsid w:val="00F710CC"/>
    <w:rsid w:val="00F801B1"/>
    <w:rsid w:val="00F9140C"/>
    <w:rsid w:val="00F944A6"/>
    <w:rsid w:val="00FB7A5B"/>
    <w:rsid w:val="00FD43E7"/>
    <w:rsid w:val="00FD61ED"/>
    <w:rsid w:val="00FE0B79"/>
    <w:rsid w:val="00FF4087"/>
    <w:rsid w:val="255A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DB8DD"/>
  <w15:docId w15:val="{C8FC8A6E-07A0-314B-B673-DE2314F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CD"/>
    <w:rPr>
      <w:rFonts w:ascii="Garamond" w:hAnsi="Garamond"/>
    </w:rPr>
  </w:style>
  <w:style w:type="paragraph" w:styleId="Overskrift1">
    <w:name w:val="heading 1"/>
    <w:basedOn w:val="NCF"/>
    <w:next w:val="NCF"/>
    <w:link w:val="Overskrift1Tegn"/>
    <w:uiPriority w:val="9"/>
    <w:qFormat/>
    <w:rsid w:val="005F26B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Overskrift2">
    <w:name w:val="heading 2"/>
    <w:basedOn w:val="NCF"/>
    <w:next w:val="NCF"/>
    <w:link w:val="Overskrift2Tegn"/>
    <w:uiPriority w:val="9"/>
    <w:unhideWhenUsed/>
    <w:qFormat/>
    <w:rsid w:val="005F2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Overskrift3">
    <w:name w:val="heading 3"/>
    <w:basedOn w:val="NCF"/>
    <w:next w:val="NCF"/>
    <w:link w:val="Overskrift3Tegn"/>
    <w:uiPriority w:val="9"/>
    <w:unhideWhenUsed/>
    <w:qFormat/>
    <w:rsid w:val="005F26B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73B"/>
  </w:style>
  <w:style w:type="paragraph" w:styleId="Bunntekst">
    <w:name w:val="footer"/>
    <w:basedOn w:val="Normal"/>
    <w:link w:val="BunntekstTegn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73B"/>
  </w:style>
  <w:style w:type="paragraph" w:customStyle="1" w:styleId="NCF">
    <w:name w:val="NCF"/>
    <w:basedOn w:val="Normal"/>
    <w:link w:val="NCFTegn"/>
    <w:qFormat/>
    <w:rsid w:val="00DD0392"/>
  </w:style>
  <w:style w:type="paragraph" w:styleId="Tittel">
    <w:name w:val="Title"/>
    <w:basedOn w:val="NCF"/>
    <w:next w:val="NCF"/>
    <w:link w:val="TittelTegn"/>
    <w:qFormat/>
    <w:rsid w:val="00F531CD"/>
    <w:pPr>
      <w:spacing w:before="360" w:after="36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CFTegn">
    <w:name w:val="NCF Tegn"/>
    <w:basedOn w:val="Standardskriftforavsnitt"/>
    <w:link w:val="NCF"/>
    <w:rsid w:val="00DD0392"/>
    <w:rPr>
      <w:rFonts w:ascii="Garamond" w:hAnsi="Garamond"/>
    </w:rPr>
  </w:style>
  <w:style w:type="character" w:customStyle="1" w:styleId="TittelTegn">
    <w:name w:val="Tittel Tegn"/>
    <w:basedOn w:val="Standardskriftforavsnitt"/>
    <w:link w:val="Tittel"/>
    <w:uiPriority w:val="10"/>
    <w:rsid w:val="00F531C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F26B1"/>
    <w:rPr>
      <w:rFonts w:ascii="Arial" w:eastAsiaTheme="majorEastAsia" w:hAnsi="Arial" w:cstheme="majorBidi"/>
      <w:b/>
      <w:sz w:val="24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31CD"/>
    <w:pPr>
      <w:numPr>
        <w:ilvl w:val="1"/>
      </w:numPr>
    </w:pPr>
    <w:rPr>
      <w:rFonts w:ascii="Arial" w:eastAsiaTheme="minorEastAsia" w:hAnsi="Arial"/>
      <w:b/>
      <w:spacing w:val="15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31CD"/>
    <w:rPr>
      <w:rFonts w:ascii="Arial" w:eastAsiaTheme="minorEastAsia" w:hAnsi="Arial"/>
      <w:b/>
      <w:spacing w:val="15"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F26B1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26B1"/>
    <w:rPr>
      <w:rFonts w:ascii="Arial" w:eastAsiaTheme="majorEastAsia" w:hAnsi="Arial" w:cstheme="majorBidi"/>
      <w:b/>
      <w:sz w:val="20"/>
      <w:szCs w:val="24"/>
    </w:rPr>
  </w:style>
  <w:style w:type="paragraph" w:styleId="Listeavsnitt">
    <w:name w:val="List Paragraph"/>
    <w:basedOn w:val="Normal"/>
    <w:uiPriority w:val="34"/>
    <w:qFormat/>
    <w:rsid w:val="005F26B1"/>
    <w:pPr>
      <w:ind w:left="720"/>
      <w:contextualSpacing/>
    </w:pPr>
  </w:style>
  <w:style w:type="paragraph" w:styleId="Ingenmellomrom">
    <w:name w:val="No Spacing"/>
    <w:aliases w:val="NCF Topptekst-bunntekst"/>
    <w:uiPriority w:val="1"/>
    <w:qFormat/>
    <w:rsid w:val="004B5B19"/>
    <w:pPr>
      <w:spacing w:after="0" w:line="240" w:lineRule="auto"/>
      <w:jc w:val="center"/>
    </w:pPr>
    <w:rPr>
      <w:rFonts w:ascii="Arial" w:hAnsi="Arial"/>
      <w:sz w:val="10"/>
    </w:rPr>
  </w:style>
  <w:style w:type="paragraph" w:styleId="NormalWeb">
    <w:name w:val="Normal (Web)"/>
    <w:basedOn w:val="Normal"/>
    <w:uiPriority w:val="99"/>
    <w:semiHidden/>
    <w:unhideWhenUsed/>
    <w:rsid w:val="003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A2A12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3A2A12"/>
    <w:rPr>
      <w:b/>
      <w:bCs/>
    </w:rPr>
  </w:style>
  <w:style w:type="paragraph" w:customStyle="1" w:styleId="Default">
    <w:name w:val="Default"/>
    <w:rsid w:val="00DF6B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0E22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5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05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Spilling</dc:creator>
  <cp:keywords/>
  <dc:description/>
  <cp:lastModifiedBy>Microsoft Office User</cp:lastModifiedBy>
  <cp:revision>4</cp:revision>
  <cp:lastPrinted>2018-07-05T06:54:00Z</cp:lastPrinted>
  <dcterms:created xsi:type="dcterms:W3CDTF">2024-10-01T13:13:00Z</dcterms:created>
  <dcterms:modified xsi:type="dcterms:W3CDTF">2024-10-04T18:54:00Z</dcterms:modified>
</cp:coreProperties>
</file>